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84" w:rsidRPr="002B1BDA" w:rsidRDefault="00174A84">
      <w:pPr>
        <w:rPr>
          <w:rFonts w:hint="cs"/>
          <w:b/>
          <w:bCs/>
          <w:color w:val="000000"/>
          <w:sz w:val="28"/>
          <w:szCs w:val="28"/>
        </w:rPr>
      </w:pPr>
    </w:p>
    <w:p w:rsidR="004D6CA3" w:rsidRPr="002B1BDA" w:rsidRDefault="00174A84">
      <w:pPr>
        <w:rPr>
          <w:sz w:val="28"/>
          <w:szCs w:val="28"/>
        </w:rPr>
      </w:pPr>
      <w:r w:rsidRPr="002B1BDA">
        <w:rPr>
          <w:b/>
          <w:bCs/>
          <w:color w:val="000000"/>
          <w:sz w:val="28"/>
          <w:szCs w:val="28"/>
          <w:highlight w:val="yellow"/>
          <w:cs/>
        </w:rPr>
        <w:t>การให้บริการกลุ่มวิชาโท</w:t>
      </w:r>
    </w:p>
    <w:p w:rsidR="00174A84" w:rsidRPr="002B1BDA" w:rsidRDefault="00174A84" w:rsidP="00174A84">
      <w:pPr>
        <w:jc w:val="thaiDistribute"/>
        <w:rPr>
          <w:sz w:val="28"/>
          <w:szCs w:val="28"/>
        </w:rPr>
      </w:pPr>
      <w:r w:rsidRPr="002B1BDA">
        <w:rPr>
          <w:sz w:val="28"/>
          <w:szCs w:val="28"/>
          <w:cs/>
        </w:rPr>
        <w:t xml:space="preserve">ตามที่มหาวิทยาลัยได้ส่งเสริมให้คณะพัฒนาหลักสูตรระดับปริญญาตรีให้มีการเรียนข้ามสาขาวิชาในรูปแบบของวิชาเอก-วิชาโท โดยจำนวนหน่วยกิตในส่วนของวิชาโทจะเปิดโอกาสให้นิสิตเลือกเรียนกลุ่มวิชาโทจากต่างสาขาวิชาหรือต่างคณะได้ ซึ่งเป็นการพัฒนาคุณภาพบัณฑิตของจุฬาลงกรณ์มหาวิทยาลัยให้เป็นทั้งผู้รู้ลึกและรู้รอบอันจะเป็นประโยชน์ต่อการประกอบอาชีพนั้น ได้มีคณะต่าง ๆ ดำเนินการตามนโยบายของมหาวิทยาลัยทั้งการปรับปรุงหลักสูตรและการจัดทำกลุ่มวิชาโท ปัจจุบันมีกลุ่มวิชาโทที่คณะต่าง ๆ เปิดให้นิสิตเลือกเรียนเป็นวิชาโทได้ จำนวน </w:t>
      </w:r>
      <w:r w:rsidRPr="002B1BDA">
        <w:rPr>
          <w:sz w:val="28"/>
          <w:szCs w:val="28"/>
        </w:rPr>
        <w:t xml:space="preserve">30 </w:t>
      </w:r>
      <w:r w:rsidRPr="002B1BDA">
        <w:rPr>
          <w:sz w:val="28"/>
          <w:szCs w:val="28"/>
          <w:cs/>
        </w:rPr>
        <w:t>กลุ่มวิชา การขอรับบริการสามารถติดต่อได้ที่คณะผู้รับผิดชอบกลุ่มวิชาโท</w:t>
      </w:r>
      <w:r w:rsidRPr="002B1BDA">
        <w:rPr>
          <w:sz w:val="28"/>
          <w:szCs w:val="28"/>
        </w:rPr>
        <w:t> </w:t>
      </w:r>
    </w:p>
    <w:p w:rsidR="00174A84" w:rsidRPr="002B1BDA" w:rsidRDefault="00174A84">
      <w:pPr>
        <w:rPr>
          <w:sz w:val="28"/>
          <w:szCs w:val="28"/>
        </w:rPr>
      </w:pPr>
      <w:r w:rsidRPr="002B1BDA">
        <w:rPr>
          <w:b/>
          <w:bCs/>
          <w:color w:val="000000"/>
          <w:sz w:val="28"/>
          <w:szCs w:val="28"/>
          <w:highlight w:val="yellow"/>
          <w:cs/>
        </w:rPr>
        <w:t>กลุ่มวิชาโทที่คณะต่าง ๆ เปิดบริการนิสิตนอกคณะ</w:t>
      </w:r>
    </w:p>
    <w:tbl>
      <w:tblPr>
        <w:tblW w:w="5000" w:type="pct"/>
        <w:jc w:val="center"/>
        <w:tblCellSpacing w:w="7" w:type="dxa"/>
        <w:shd w:val="clear" w:color="auto" w:fill="99CC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9"/>
        <w:gridCol w:w="2298"/>
        <w:gridCol w:w="1567"/>
        <w:gridCol w:w="2670"/>
      </w:tblGrid>
      <w:tr w:rsidR="00ED3689" w:rsidRPr="00ED3689" w:rsidTr="00ED3689">
        <w:trPr>
          <w:tblCellSpacing w:w="7" w:type="dxa"/>
          <w:jc w:val="center"/>
        </w:trPr>
        <w:tc>
          <w:tcPr>
            <w:tcW w:w="1450" w:type="pct"/>
            <w:shd w:val="clear" w:color="auto" w:fill="DDFF99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หน่วยงานผู้รับผิดชอบ</w:t>
            </w:r>
          </w:p>
        </w:tc>
        <w:tc>
          <w:tcPr>
            <w:tcW w:w="1250" w:type="pct"/>
            <w:shd w:val="clear" w:color="auto" w:fill="DDFF99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รายชื่อกลุ่มวิชาโท</w:t>
            </w:r>
          </w:p>
        </w:tc>
        <w:tc>
          <w:tcPr>
            <w:tcW w:w="850" w:type="pct"/>
            <w:shd w:val="clear" w:color="auto" w:fill="DDFF99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จำนวนหน่วยกิต</w:t>
            </w:r>
          </w:p>
        </w:tc>
        <w:tc>
          <w:tcPr>
            <w:tcW w:w="1450" w:type="pct"/>
            <w:shd w:val="clear" w:color="auto" w:fill="DDFF99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โทรศัพท์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คณะนิเทศศาสตร์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นิเทศศาสตร์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0-2218-2209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คณะรัฐศาสตร์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รัฐศาสตร์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0-2218-7249, 0-2218-7314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คณะจิตวิทยา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จิตวิทยา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0-2218-9925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คณะอักษรศาสตร์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0-2218-4875,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0-22184878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ภูมิศาสตร์และภูมิสารสนเทศ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สารนิเทศศึกษา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ปรัชญา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ศิลปการละคร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วรรณคดีเปรียบเทียบ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ภาษาบาลีและสันสกฤต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ภาษาจีน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ภาษาญี่ปุ่น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ภาษาฝรั่งเศส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ภาษาเยอรมัน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ภาษาสเปน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ภาษาอิตาเลียน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ภาษารัสเซีย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ไทยศึ</w:t>
            </w:r>
            <w:bookmarkStart w:id="0" w:name="_GoBack"/>
            <w:bookmarkEnd w:id="0"/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กษา</w:t>
            </w:r>
          </w:p>
        </w:tc>
        <w:tc>
          <w:tcPr>
            <w:tcW w:w="0" w:type="auto"/>
            <w:gridSpan w:val="2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นิสิตในคณะ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21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หน่วยกิต นิสิตนอกคณะ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หน่วยกิต)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ยุโรปศึกษา</w:t>
            </w:r>
          </w:p>
        </w:tc>
        <w:tc>
          <w:tcPr>
            <w:tcW w:w="0" w:type="auto"/>
            <w:gridSpan w:val="2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นิสิตในคณะ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21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หน่วยกิต นิสิตนอกคณะ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หน่วยกิต)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อเมริกาศึกษา</w:t>
            </w:r>
          </w:p>
        </w:tc>
        <w:tc>
          <w:tcPr>
            <w:tcW w:w="0" w:type="auto"/>
            <w:gridSpan w:val="2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นิสิตในคณะ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21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หน่วยกิต นิสิตนอกคณะ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หน่วยกิต)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ภาษาเกาหลี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ภาษาโปรตุเกส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บรรณาธิการศึกษา</w:t>
            </w:r>
          </w:p>
        </w:tc>
        <w:tc>
          <w:tcPr>
            <w:tcW w:w="0" w:type="auto"/>
            <w:gridSpan w:val="2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นิสิตในคณะ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21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หน่วยกิต นิสิตนอกคณะ </w:t>
            </w:r>
            <w:r w:rsidRPr="00ED3689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หน่วยกิต)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ภาษาเวียดนาม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ภาษาเขมร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อารยธรรมไทย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อาเซียนศึกษา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ภาษามาเลย์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ภาษาอาหรับ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ED3689" w:rsidRPr="00ED3689" w:rsidTr="00ED3689">
        <w:trPr>
          <w:tblCellSpacing w:w="7" w:type="dxa"/>
          <w:jc w:val="center"/>
        </w:trPr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คณะเศรษฐศาสตร์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E9F4D2"/>
            <w:vAlign w:val="center"/>
            <w:hideMark/>
          </w:tcPr>
          <w:p w:rsidR="00ED3689" w:rsidRPr="00ED3689" w:rsidRDefault="00ED3689" w:rsidP="00ED3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ED3689">
              <w:rPr>
                <w:rFonts w:eastAsia="Times New Roman"/>
                <w:color w:val="000000"/>
                <w:sz w:val="28"/>
                <w:szCs w:val="28"/>
              </w:rPr>
              <w:t>02-2186205</w:t>
            </w:r>
          </w:p>
        </w:tc>
      </w:tr>
    </w:tbl>
    <w:p w:rsidR="00ED3689" w:rsidRPr="002B1BDA" w:rsidRDefault="00ED3689">
      <w:pPr>
        <w:rPr>
          <w:sz w:val="28"/>
          <w:szCs w:val="28"/>
        </w:rPr>
      </w:pPr>
    </w:p>
    <w:sectPr w:rsidR="00ED3689" w:rsidRPr="002B1BDA" w:rsidSect="00B5060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E2" w:rsidRDefault="00FC3BE2" w:rsidP="00174A84">
      <w:pPr>
        <w:spacing w:after="0" w:line="240" w:lineRule="auto"/>
      </w:pPr>
      <w:r>
        <w:separator/>
      </w:r>
    </w:p>
  </w:endnote>
  <w:endnote w:type="continuationSeparator" w:id="0">
    <w:p w:rsidR="00FC3BE2" w:rsidRDefault="00FC3BE2" w:rsidP="0017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E2" w:rsidRDefault="00FC3BE2" w:rsidP="00174A84">
      <w:pPr>
        <w:spacing w:after="0" w:line="240" w:lineRule="auto"/>
      </w:pPr>
      <w:r>
        <w:separator/>
      </w:r>
    </w:p>
  </w:footnote>
  <w:footnote w:type="continuationSeparator" w:id="0">
    <w:p w:rsidR="00FC3BE2" w:rsidRDefault="00FC3BE2" w:rsidP="0017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84" w:rsidRDefault="00174A84" w:rsidP="00174A84">
    <w:pPr>
      <w:pStyle w:val="Header"/>
      <w:jc w:val="right"/>
    </w:pPr>
    <w:proofErr w:type="spellStart"/>
    <w:r>
      <w:t>Service_Minor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84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5240D"/>
    <w:rsid w:val="00160F10"/>
    <w:rsid w:val="00167C66"/>
    <w:rsid w:val="00173337"/>
    <w:rsid w:val="00174A84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1BDA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331A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11CB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5192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73F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549AE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85341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6F49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689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3BE2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74A8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74A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4A84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74A8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74A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4A8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cp:lastPrinted>2018-02-20T03:58:00Z</cp:lastPrinted>
  <dcterms:created xsi:type="dcterms:W3CDTF">2018-02-20T03:42:00Z</dcterms:created>
  <dcterms:modified xsi:type="dcterms:W3CDTF">2018-02-20T06:35:00Z</dcterms:modified>
</cp:coreProperties>
</file>